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FBC" w:rsidRDefault="00013FBC">
      <w:r>
        <w:rPr>
          <w:noProof/>
        </w:rPr>
        <w:drawing>
          <wp:anchor distT="0" distB="0" distL="114300" distR="114300" simplePos="0" relativeHeight="251658240" behindDoc="1" locked="0" layoutInCell="1" allowOverlap="1" wp14:anchorId="552236D2" wp14:editId="1C9DF8A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3325" cy="1066800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FBC" w:rsidRDefault="00013FB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EDF6AFE" wp14:editId="0C188717">
            <wp:simplePos x="0" y="0"/>
            <wp:positionH relativeFrom="page">
              <wp:align>left</wp:align>
            </wp:positionH>
            <wp:positionV relativeFrom="paragraph">
              <wp:posOffset>28575</wp:posOffset>
            </wp:positionV>
            <wp:extent cx="7524750" cy="1063942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13FBC" w:rsidRDefault="00013FBC">
      <w:r>
        <w:rPr>
          <w:noProof/>
        </w:rPr>
        <w:drawing>
          <wp:anchor distT="0" distB="0" distL="114300" distR="114300" simplePos="0" relativeHeight="251660288" behindDoc="0" locked="0" layoutInCell="1" allowOverlap="1" wp14:anchorId="2EBFE01F" wp14:editId="1205CC5F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43800" cy="1067752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534" w:rsidRDefault="00201534">
      <w:r>
        <w:rPr>
          <w:noProof/>
        </w:rPr>
        <w:drawing>
          <wp:anchor distT="0" distB="0" distL="114300" distR="114300" simplePos="0" relativeHeight="251661312" behindDoc="0" locked="0" layoutInCell="1" allowOverlap="1" wp14:anchorId="1D164993" wp14:editId="7B114FD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24750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534" w:rsidRDefault="00201534" w:rsidP="0020153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01534" w:rsidRPr="006C3CE4" w:rsidRDefault="00201534" w:rsidP="0020153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C3CE4">
        <w:rPr>
          <w:rFonts w:ascii="TH SarabunIT๙" w:hAnsi="TH SarabunIT๙" w:cs="TH SarabunIT๙"/>
          <w:b/>
          <w:bCs/>
          <w:sz w:val="36"/>
          <w:szCs w:val="36"/>
          <w:cs/>
        </w:rPr>
        <w:t>กิจกรรมการส่งเสริมด้านจริยธรรมของพนักงานเทศบาล</w:t>
      </w:r>
      <w:r w:rsidRPr="006C3CE4">
        <w:rPr>
          <w:rFonts w:ascii="TH SarabunIT๙" w:hAnsi="TH SarabunIT๙" w:cs="TH SarabunIT๙" w:hint="cs"/>
          <w:b/>
          <w:bCs/>
          <w:sz w:val="36"/>
          <w:szCs w:val="36"/>
          <w:cs/>
        </w:rPr>
        <w:t>ตำบลดงเย็น</w:t>
      </w:r>
    </w:p>
    <w:p w:rsidR="00201534" w:rsidRPr="006C3CE4" w:rsidRDefault="00201534" w:rsidP="00201534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</w:t>
      </w:r>
      <w:r w:rsidRPr="006C3CE4">
        <w:rPr>
          <w:rFonts w:ascii="TH SarabunIT๙" w:hAnsi="TH SarabunIT๙" w:cs="TH SarabunIT๙" w:hint="cs"/>
          <w:b/>
          <w:bCs/>
          <w:sz w:val="36"/>
          <w:szCs w:val="36"/>
          <w:cs/>
        </w:rPr>
        <w:t>สำนักงานเทศบาลตำบลดงเย็น อ.เมืองมุกดาหาร จ. มุกดาหาร</w:t>
      </w:r>
    </w:p>
    <w:p w:rsidR="00201534" w:rsidRDefault="00201534" w:rsidP="00201534">
      <w:pPr>
        <w:rPr>
          <w:rFonts w:ascii="TH SarabunIT๙" w:hAnsi="TH SarabunIT๙" w:cs="TH SarabunIT๙"/>
          <w:sz w:val="36"/>
          <w:szCs w:val="36"/>
        </w:rPr>
      </w:pPr>
    </w:p>
    <w:p w:rsidR="00201534" w:rsidRDefault="00201534" w:rsidP="00201534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14A35B62" wp14:editId="59F577C5">
            <wp:extent cx="5324475" cy="393164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113360264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845" cy="395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3900B11C" wp14:editId="6A975244">
            <wp:extent cx="5314950" cy="369887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113360269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205" cy="371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534" w:rsidRDefault="00201534" w:rsidP="00201534">
      <w:pPr>
        <w:rPr>
          <w:rFonts w:ascii="TH SarabunIT๙" w:hAnsi="TH SarabunIT๙" w:cs="TH SarabunIT๙"/>
          <w:sz w:val="36"/>
          <w:szCs w:val="36"/>
        </w:rPr>
      </w:pPr>
    </w:p>
    <w:p w:rsidR="00201534" w:rsidRDefault="00201534" w:rsidP="00201534">
      <w:pPr>
        <w:rPr>
          <w:rFonts w:ascii="TH SarabunIT๙" w:hAnsi="TH SarabunIT๙" w:cs="TH SarabunIT๙"/>
          <w:sz w:val="36"/>
          <w:szCs w:val="36"/>
        </w:rPr>
      </w:pPr>
    </w:p>
    <w:p w:rsidR="00201534" w:rsidRDefault="00201534" w:rsidP="00201534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เมื่อวันที่  7  มีนาคม พ.ศ. 2567 เทศบาลตำบลดงเย็น อำเภอเมืองมุกดาหาร จังหวัดมุกดาหารได้จัดกิจกรรมประชุมชี้แจง และมอบแนวทางการปฏิบัติงาน ให้กับคณะผู้บริหาร พนักงานเทศบาลและบุคลากรในสังกัดประจำปีงบประมาณ 2567 โดยมี นายอุทิน จันทะโสม นายกเทศมนตรีตำบลดงเย็น เป็นประธานในพิธีเปิด ซึ่งการดำเนินกิจกรรมในครั้งนี้ได้มีการส่งเสริมให้บุคลากรในสังกัดได้ทราบถึงเนื้อหารายละเอียดของประกาศมาตรฐานการบริหารงานบุคคลในเรื่องประมวลจริยธรรมพนักงานส่วนท้องถิ่น พ.ศ. 2565 ประมวลจริยธรรมผู้บริหารท้องถิ่น พ.ศ.2565 และประมวลจริยธรรมสมาชิกสภาท้องถิ่น พ.ศ. 2565</w:t>
      </w:r>
    </w:p>
    <w:p w:rsidR="00201534" w:rsidRDefault="00201534" w:rsidP="00201534">
      <w:pPr>
        <w:rPr>
          <w:rFonts w:ascii="TH SarabunIT๙" w:hAnsi="TH SarabunIT๙" w:cs="TH SarabunIT๙"/>
          <w:noProof/>
          <w:sz w:val="36"/>
          <w:szCs w:val="36"/>
        </w:rPr>
      </w:pPr>
    </w:p>
    <w:p w:rsidR="00201534" w:rsidRDefault="00201534" w:rsidP="00201534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 wp14:anchorId="4A3BE567" wp14:editId="76DC6D11">
            <wp:extent cx="5731510" cy="4752975"/>
            <wp:effectExtent l="0" t="0" r="254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113360269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534" w:rsidRDefault="00201534" w:rsidP="00201534">
      <w:pPr>
        <w:rPr>
          <w:rFonts w:ascii="TH SarabunIT๙" w:hAnsi="TH SarabunIT๙" w:cs="TH SarabunIT๙"/>
          <w:sz w:val="36"/>
          <w:szCs w:val="36"/>
        </w:rPr>
      </w:pPr>
    </w:p>
    <w:p w:rsidR="00201534" w:rsidRDefault="00201534" w:rsidP="00201534">
      <w:pPr>
        <w:rPr>
          <w:rFonts w:ascii="TH SarabunIT๙" w:hAnsi="TH SarabunIT๙" w:cs="TH SarabunIT๙"/>
          <w:sz w:val="36"/>
          <w:szCs w:val="36"/>
        </w:rPr>
      </w:pPr>
    </w:p>
    <w:p w:rsidR="00201534" w:rsidRDefault="00201534" w:rsidP="00201534">
      <w:pPr>
        <w:rPr>
          <w:rFonts w:ascii="TH SarabunIT๙" w:hAnsi="TH SarabunIT๙" w:cs="TH SarabunIT๙"/>
          <w:sz w:val="36"/>
          <w:szCs w:val="36"/>
        </w:rPr>
      </w:pPr>
    </w:p>
    <w:p w:rsidR="00201534" w:rsidRDefault="00201534" w:rsidP="00201534">
      <w:pPr>
        <w:rPr>
          <w:rFonts w:ascii="TH SarabunIT๙" w:hAnsi="TH SarabunIT๙" w:cs="TH SarabunIT๙"/>
          <w:sz w:val="36"/>
          <w:szCs w:val="36"/>
        </w:rPr>
      </w:pPr>
      <w:bookmarkStart w:id="0" w:name="_GoBack"/>
      <w:bookmarkEnd w:id="0"/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36D494A2" wp14:editId="1456DE06">
            <wp:simplePos x="0" y="0"/>
            <wp:positionH relativeFrom="margin">
              <wp:align>right</wp:align>
            </wp:positionH>
            <wp:positionV relativeFrom="paragraph">
              <wp:posOffset>542925</wp:posOffset>
            </wp:positionV>
            <wp:extent cx="5731510" cy="3810000"/>
            <wp:effectExtent l="0" t="0" r="2540" b="0"/>
            <wp:wrapTopAndBottom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113360284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534" w:rsidRDefault="00201534" w:rsidP="00201534">
      <w:pPr>
        <w:rPr>
          <w:rFonts w:ascii="TH SarabunIT๙" w:hAnsi="TH SarabunIT๙" w:cs="TH SarabunIT๙"/>
          <w:sz w:val="36"/>
          <w:szCs w:val="36"/>
        </w:rPr>
      </w:pPr>
    </w:p>
    <w:p w:rsidR="00013FBC" w:rsidRDefault="00201534" w:rsidP="00201534">
      <w:r>
        <w:rPr>
          <w:rFonts w:ascii="TH SarabunIT๙" w:hAnsi="TH SarabunIT๙" w:cs="TH SarabunIT๙" w:hint="cs"/>
          <w:sz w:val="36"/>
          <w:szCs w:val="36"/>
          <w:cs/>
        </w:rPr>
        <w:t>และได้เน้นย้ำให้บุคลากรทุกคนในหน่วยงานให้นำหลักเกณฑ์ตามประมวลจริยธรรม ไปใช้ในการปฏิบัติตนและรักษาคุณงามความดีที่เจ้าหน้าที่ของรัฐต้องยึดถือปฏิบัติโดยเคร่งครัด รวมถึงนำแนว</w:t>
      </w:r>
    </w:p>
    <w:sectPr w:rsidR="00013FBC" w:rsidSect="00013FBC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AC8"/>
    <w:rsid w:val="00013FBC"/>
    <w:rsid w:val="00201534"/>
    <w:rsid w:val="00213DC0"/>
    <w:rsid w:val="0076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660A5E-F215-4CBA-A8FD-76192F433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3</cp:revision>
  <dcterms:created xsi:type="dcterms:W3CDTF">2024-04-01T03:05:00Z</dcterms:created>
  <dcterms:modified xsi:type="dcterms:W3CDTF">2024-04-01T03:20:00Z</dcterms:modified>
</cp:coreProperties>
</file>